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A17" w:rsidRDefault="006B6E71" w:rsidP="00A03A17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posOffset>-128270</wp:posOffset>
                </wp:positionH>
                <wp:positionV relativeFrom="paragraph">
                  <wp:posOffset>-33021</wp:posOffset>
                </wp:positionV>
                <wp:extent cx="5848350" cy="109537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1095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91DF58" id="Rectangle 4" o:spid="_x0000_s1026" style="position:absolute;margin-left:-10.1pt;margin-top:-2.6pt;width:460.5pt;height:86.2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" fillcolor="white [3212]" strokecolor="#1f3763 [1604]" strokeweight="1pt">
                <w10:wrap anchorx="margin"/>
              </v:rect>
            </w:pict>
          </mc:Fallback>
        </mc:AlternateContent>
      </w:r>
      <w:r w:rsidR="00AA73FF">
        <w:rPr>
          <w:b/>
          <w:sz w:val="32"/>
          <w:szCs w:val="32"/>
          <w:u w:val="single"/>
        </w:rPr>
        <w:t xml:space="preserve">Note sur les principaux trilobites du </w:t>
      </w:r>
      <w:proofErr w:type="spellStart"/>
      <w:r w:rsidR="00AA73FF" w:rsidRPr="00330770">
        <w:rPr>
          <w:b/>
          <w:sz w:val="32"/>
          <w:szCs w:val="32"/>
          <w:u w:val="single"/>
        </w:rPr>
        <w:t>frasnie</w:t>
      </w:r>
      <w:r w:rsidR="00AA73FF">
        <w:rPr>
          <w:b/>
          <w:sz w:val="32"/>
          <w:szCs w:val="32"/>
          <w:u w:val="single"/>
        </w:rPr>
        <w:t>n</w:t>
      </w:r>
      <w:proofErr w:type="spellEnd"/>
      <w:r w:rsidR="00AA73FF">
        <w:rPr>
          <w:b/>
          <w:sz w:val="32"/>
          <w:szCs w:val="32"/>
          <w:u w:val="single"/>
        </w:rPr>
        <w:t xml:space="preserve"> moyen entre </w:t>
      </w:r>
      <w:proofErr w:type="spellStart"/>
      <w:r w:rsidR="00AA73FF">
        <w:rPr>
          <w:b/>
          <w:sz w:val="32"/>
          <w:szCs w:val="32"/>
          <w:u w:val="single"/>
        </w:rPr>
        <w:t>Lompret</w:t>
      </w:r>
      <w:proofErr w:type="spellEnd"/>
      <w:r w:rsidR="00AA73FF">
        <w:rPr>
          <w:b/>
          <w:sz w:val="32"/>
          <w:szCs w:val="32"/>
          <w:u w:val="single"/>
        </w:rPr>
        <w:t xml:space="preserve"> et </w:t>
      </w:r>
      <w:proofErr w:type="spellStart"/>
      <w:r w:rsidR="00AA73FF">
        <w:rPr>
          <w:b/>
          <w:sz w:val="32"/>
          <w:szCs w:val="32"/>
          <w:u w:val="single"/>
        </w:rPr>
        <w:t>Hotton</w:t>
      </w:r>
      <w:proofErr w:type="spellEnd"/>
      <w:r w:rsidR="00AA73FF">
        <w:rPr>
          <w:b/>
          <w:sz w:val="32"/>
          <w:szCs w:val="32"/>
          <w:u w:val="single"/>
        </w:rPr>
        <w:t xml:space="preserve"> (</w:t>
      </w:r>
      <w:proofErr w:type="spellStart"/>
      <w:r w:rsidR="00AA73FF">
        <w:rPr>
          <w:b/>
          <w:sz w:val="32"/>
          <w:szCs w:val="32"/>
          <w:u w:val="single"/>
        </w:rPr>
        <w:t>Bradocryphaeus</w:t>
      </w:r>
      <w:proofErr w:type="spellEnd"/>
      <w:r w:rsidR="00AA73FF">
        <w:rPr>
          <w:b/>
          <w:sz w:val="32"/>
          <w:szCs w:val="32"/>
          <w:u w:val="single"/>
        </w:rPr>
        <w:t xml:space="preserve"> surtout).</w:t>
      </w:r>
    </w:p>
    <w:p w:rsidR="00A03A17" w:rsidRDefault="00A03A17" w:rsidP="00A03A17">
      <w:pPr>
        <w:ind w:left="4248" w:firstLine="708"/>
        <w:rPr>
          <w:sz w:val="32"/>
          <w:szCs w:val="32"/>
        </w:rPr>
      </w:pPr>
    </w:p>
    <w:p w:rsidR="00AA73FF" w:rsidRPr="00A03A17" w:rsidRDefault="00A03A17" w:rsidP="00A03A17">
      <w:pPr>
        <w:ind w:left="4248" w:firstLine="708"/>
        <w:rPr>
          <w:b/>
          <w:sz w:val="32"/>
          <w:szCs w:val="32"/>
          <w:u w:val="single"/>
        </w:rPr>
      </w:pPr>
      <w:r>
        <w:rPr>
          <w:sz w:val="32"/>
          <w:szCs w:val="32"/>
        </w:rPr>
        <w:t xml:space="preserve">    Didier Lelubre, mars </w:t>
      </w:r>
      <w:r w:rsidR="00AA73FF" w:rsidRPr="00AA73FF">
        <w:rPr>
          <w:sz w:val="32"/>
          <w:szCs w:val="32"/>
        </w:rPr>
        <w:t>2025</w:t>
      </w:r>
    </w:p>
    <w:p w:rsidR="00AA73FF" w:rsidRPr="00AA73FF" w:rsidRDefault="00AA73FF" w:rsidP="00AA73FF">
      <w:pPr>
        <w:rPr>
          <w:sz w:val="32"/>
          <w:szCs w:val="32"/>
        </w:rPr>
      </w:pPr>
    </w:p>
    <w:p w:rsidR="00AA73FF" w:rsidRDefault="00AA73FF" w:rsidP="00A2205B"/>
    <w:p w:rsidR="00AA73FF" w:rsidRDefault="00051AD2" w:rsidP="00A2205B">
      <w:r>
        <w:t xml:space="preserve">Voici une petite synthèse sur les trilobites du </w:t>
      </w:r>
      <w:proofErr w:type="spellStart"/>
      <w:r>
        <w:t>frasnien</w:t>
      </w:r>
      <w:proofErr w:type="spellEnd"/>
      <w:r>
        <w:t xml:space="preserve"> que l’on pourrait rencontrer entre </w:t>
      </w:r>
      <w:proofErr w:type="spellStart"/>
      <w:r>
        <w:t>Lompret</w:t>
      </w:r>
      <w:proofErr w:type="spellEnd"/>
      <w:r>
        <w:t xml:space="preserve"> et </w:t>
      </w:r>
      <w:proofErr w:type="spellStart"/>
      <w:r>
        <w:t>Hotton</w:t>
      </w:r>
      <w:proofErr w:type="spellEnd"/>
      <w:r>
        <w:t>.</w:t>
      </w:r>
    </w:p>
    <w:p w:rsidR="00740DD9" w:rsidRDefault="00740DD9" w:rsidP="00A2205B">
      <w:r>
        <w:t xml:space="preserve">Les </w:t>
      </w:r>
      <w:proofErr w:type="spellStart"/>
      <w:r w:rsidRPr="00F37F45">
        <w:rPr>
          <w:i/>
        </w:rPr>
        <w:t>Bradocryphaeus</w:t>
      </w:r>
      <w:proofErr w:type="spellEnd"/>
      <w:r>
        <w:t xml:space="preserve"> se rencontrent surtout à partir de la base du </w:t>
      </w:r>
      <w:proofErr w:type="spellStart"/>
      <w:r>
        <w:t>frasnien</w:t>
      </w:r>
      <w:proofErr w:type="spellEnd"/>
      <w:r>
        <w:t xml:space="preserve"> moyen jusqu’</w:t>
      </w:r>
      <w:r w:rsidR="007633E1">
        <w:t xml:space="preserve">au </w:t>
      </w:r>
      <w:proofErr w:type="spellStart"/>
      <w:r w:rsidR="007633E1">
        <w:t>frasnien</w:t>
      </w:r>
      <w:proofErr w:type="spellEnd"/>
      <w:r w:rsidR="007633E1">
        <w:t xml:space="preserve"> supérieur,</w:t>
      </w:r>
      <w:r w:rsidR="00CD11FE">
        <w:t xml:space="preserve"> dans les calcaires mais le plus souvent dans des schistes fins.</w:t>
      </w:r>
    </w:p>
    <w:p w:rsidR="002F046F" w:rsidRDefault="002F046F" w:rsidP="00A2205B"/>
    <w:p w:rsidR="002F046F" w:rsidRDefault="002F046F" w:rsidP="00A2205B"/>
    <w:p w:rsidR="002F046F" w:rsidRDefault="002F046F" w:rsidP="00A2205B">
      <w:r>
        <w:rPr>
          <w:noProof/>
          <w:lang w:val="fr-BE" w:eastAsia="fr-BE"/>
        </w:rPr>
        <w:drawing>
          <wp:inline distT="0" distB="0" distL="0" distR="0" wp14:anchorId="52B97135" wp14:editId="2F38D46C">
            <wp:extent cx="4144645" cy="5760720"/>
            <wp:effectExtent l="0" t="7937" r="317" b="318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4464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46F" w:rsidRDefault="002F046F" w:rsidP="00A2205B"/>
    <w:p w:rsidR="00A03A17" w:rsidRDefault="00A03A17" w:rsidP="002F046F"/>
    <w:p w:rsidR="002F046F" w:rsidRDefault="002F046F" w:rsidP="002F046F">
      <w:r>
        <w:t xml:space="preserve">Il faut noter que certaines espèces du même âge ne peuvent se trouver ensemble, certaines étant spécifiques d’une région comme par exemple le </w:t>
      </w:r>
      <w:r w:rsidRPr="00F37F45">
        <w:rPr>
          <w:i/>
        </w:rPr>
        <w:t xml:space="preserve">B. </w:t>
      </w:r>
      <w:proofErr w:type="spellStart"/>
      <w:r w:rsidRPr="00F37F45">
        <w:rPr>
          <w:i/>
        </w:rPr>
        <w:t>echinatus</w:t>
      </w:r>
      <w:proofErr w:type="spellEnd"/>
      <w:r>
        <w:t xml:space="preserve"> qui se trouve à </w:t>
      </w:r>
      <w:proofErr w:type="spellStart"/>
      <w:r>
        <w:t>Hotton</w:t>
      </w:r>
      <w:proofErr w:type="spellEnd"/>
      <w:r>
        <w:t>.</w:t>
      </w:r>
    </w:p>
    <w:p w:rsidR="002F046F" w:rsidRDefault="002F046F" w:rsidP="002F046F">
      <w:r>
        <w:t xml:space="preserve">Le </w:t>
      </w:r>
      <w:r w:rsidRPr="00F37F45">
        <w:rPr>
          <w:i/>
        </w:rPr>
        <w:t xml:space="preserve">B. </w:t>
      </w:r>
      <w:proofErr w:type="spellStart"/>
      <w:r w:rsidRPr="00F37F45">
        <w:rPr>
          <w:i/>
        </w:rPr>
        <w:t>maillieuxi</w:t>
      </w:r>
      <w:proofErr w:type="spellEnd"/>
      <w:r>
        <w:t xml:space="preserve"> peut se trouver avec le </w:t>
      </w:r>
      <w:r w:rsidRPr="00F37F45">
        <w:rPr>
          <w:i/>
        </w:rPr>
        <w:t xml:space="preserve">B. </w:t>
      </w:r>
      <w:proofErr w:type="spellStart"/>
      <w:r w:rsidRPr="00F37F45">
        <w:rPr>
          <w:i/>
        </w:rPr>
        <w:t>vanherlei</w:t>
      </w:r>
      <w:proofErr w:type="spellEnd"/>
      <w:r>
        <w:t xml:space="preserve"> à </w:t>
      </w:r>
      <w:proofErr w:type="spellStart"/>
      <w:r>
        <w:t>Nismes</w:t>
      </w:r>
      <w:proofErr w:type="spellEnd"/>
      <w:r>
        <w:t xml:space="preserve"> par exemple, par contre autour de la carrière de </w:t>
      </w:r>
      <w:proofErr w:type="spellStart"/>
      <w:r>
        <w:t>Frasnes</w:t>
      </w:r>
      <w:proofErr w:type="spellEnd"/>
      <w:r>
        <w:t xml:space="preserve">, j’ai trouvé un endroit qui ne livrait que des </w:t>
      </w:r>
      <w:r w:rsidRPr="00F37F45">
        <w:rPr>
          <w:i/>
        </w:rPr>
        <w:t xml:space="preserve">B. </w:t>
      </w:r>
      <w:proofErr w:type="spellStart"/>
      <w:r w:rsidRPr="00F37F45">
        <w:rPr>
          <w:i/>
        </w:rPr>
        <w:t>vanherlei</w:t>
      </w:r>
      <w:proofErr w:type="spellEnd"/>
      <w:r>
        <w:t xml:space="preserve"> (mais avec du </w:t>
      </w:r>
      <w:proofErr w:type="spellStart"/>
      <w:r w:rsidRPr="00F37F45">
        <w:rPr>
          <w:i/>
        </w:rPr>
        <w:t>Cyphaspis</w:t>
      </w:r>
      <w:proofErr w:type="spellEnd"/>
      <w:r>
        <w:t>).</w:t>
      </w:r>
    </w:p>
    <w:p w:rsidR="002F046F" w:rsidRDefault="007D575E" w:rsidP="00A2205B">
      <w:r>
        <w:t>Ils se déterminent généralement par le</w:t>
      </w:r>
      <w:r w:rsidR="00C332A4">
        <w:t xml:space="preserve">s </w:t>
      </w:r>
      <w:proofErr w:type="spellStart"/>
      <w:r w:rsidR="00C332A4">
        <w:t>pygidia</w:t>
      </w:r>
      <w:proofErr w:type="spellEnd"/>
      <w:r>
        <w:t>, qui se rencontre</w:t>
      </w:r>
      <w:r w:rsidR="00C332A4">
        <w:t>nt</w:t>
      </w:r>
      <w:r>
        <w:t xml:space="preserve"> plus facilement que les </w:t>
      </w:r>
      <w:proofErr w:type="spellStart"/>
      <w:r>
        <w:t>céphalons</w:t>
      </w:r>
      <w:proofErr w:type="spellEnd"/>
      <w:r>
        <w:t>. De plus, ils sont assez typiques par espèce.</w:t>
      </w:r>
    </w:p>
    <w:p w:rsidR="002F046F" w:rsidRDefault="002F046F" w:rsidP="00A2205B"/>
    <w:p w:rsidR="002F046F" w:rsidRDefault="002F046F" w:rsidP="00A2205B">
      <w:r>
        <w:rPr>
          <w:noProof/>
          <w:lang w:val="fr-BE" w:eastAsia="fr-BE"/>
        </w:rPr>
        <w:lastRenderedPageBreak/>
        <w:drawing>
          <wp:inline distT="0" distB="0" distL="0" distR="0">
            <wp:extent cx="5760720" cy="4335780"/>
            <wp:effectExtent l="0" t="0" r="0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46F" w:rsidRDefault="002F046F" w:rsidP="00A2205B"/>
    <w:p w:rsidR="002F046F" w:rsidRDefault="002F046F" w:rsidP="00A2205B"/>
    <w:p w:rsidR="002F046F" w:rsidRDefault="002F046F" w:rsidP="002F046F">
      <w:r>
        <w:t>Voici une liste assez complète à ce jour :</w:t>
      </w:r>
    </w:p>
    <w:p w:rsidR="002F046F" w:rsidRDefault="002F046F" w:rsidP="00A2205B"/>
    <w:p w:rsidR="002F046F" w:rsidRDefault="002F046F" w:rsidP="002F046F">
      <w:proofErr w:type="spellStart"/>
      <w:r w:rsidRPr="00F37F45">
        <w:rPr>
          <w:i/>
        </w:rPr>
        <w:t>Bradocryphaeus</w:t>
      </w:r>
      <w:proofErr w:type="spellEnd"/>
      <w:r w:rsidRPr="00F37F45">
        <w:rPr>
          <w:i/>
        </w:rPr>
        <w:t xml:space="preserve"> </w:t>
      </w:r>
      <w:proofErr w:type="spellStart"/>
      <w:r w:rsidRPr="00F37F45">
        <w:rPr>
          <w:i/>
        </w:rPr>
        <w:t>echinatus</w:t>
      </w:r>
      <w:proofErr w:type="spellEnd"/>
      <w:r>
        <w:t xml:space="preserve"> (</w:t>
      </w:r>
      <w:proofErr w:type="spellStart"/>
      <w:r>
        <w:t>Frasnian</w:t>
      </w:r>
      <w:proofErr w:type="spellEnd"/>
      <w:r>
        <w:t xml:space="preserve">), </w:t>
      </w:r>
      <w:proofErr w:type="spellStart"/>
      <w:r>
        <w:t>Hotton</w:t>
      </w:r>
      <w:proofErr w:type="spellEnd"/>
      <w:r>
        <w:t>. MLX. ERM.</w:t>
      </w:r>
    </w:p>
    <w:p w:rsidR="002F046F" w:rsidRDefault="002F046F" w:rsidP="002F046F">
      <w:proofErr w:type="spellStart"/>
      <w:r w:rsidRPr="00F37F45">
        <w:rPr>
          <w:i/>
        </w:rPr>
        <w:t>Bradocryphaeus</w:t>
      </w:r>
      <w:proofErr w:type="spellEnd"/>
      <w:r w:rsidRPr="00F37F45">
        <w:rPr>
          <w:i/>
        </w:rPr>
        <w:t xml:space="preserve"> </w:t>
      </w:r>
      <w:proofErr w:type="spellStart"/>
      <w:r w:rsidRPr="00F37F45">
        <w:rPr>
          <w:i/>
        </w:rPr>
        <w:t>laomedeia</w:t>
      </w:r>
      <w:proofErr w:type="spellEnd"/>
      <w:r>
        <w:t xml:space="preserve"> (</w:t>
      </w:r>
      <w:proofErr w:type="spellStart"/>
      <w:r>
        <w:t>Frasnian</w:t>
      </w:r>
      <w:proofErr w:type="spellEnd"/>
      <w:r>
        <w:t xml:space="preserve">), </w:t>
      </w:r>
      <w:proofErr w:type="spellStart"/>
      <w:r>
        <w:t>Hotton</w:t>
      </w:r>
      <w:proofErr w:type="spellEnd"/>
      <w:r>
        <w:t>, GBR. BMT.</w:t>
      </w:r>
    </w:p>
    <w:p w:rsidR="002F046F" w:rsidRDefault="002F046F" w:rsidP="002F046F">
      <w:proofErr w:type="spellStart"/>
      <w:r w:rsidRPr="00F37F45">
        <w:rPr>
          <w:i/>
        </w:rPr>
        <w:t>Bradocryphaeus</w:t>
      </w:r>
      <w:proofErr w:type="spellEnd"/>
      <w:r w:rsidRPr="00F37F45">
        <w:rPr>
          <w:i/>
        </w:rPr>
        <w:t xml:space="preserve"> cf. </w:t>
      </w:r>
      <w:proofErr w:type="spellStart"/>
      <w:r w:rsidRPr="00F37F45">
        <w:rPr>
          <w:i/>
        </w:rPr>
        <w:t>laomedeia</w:t>
      </w:r>
      <w:proofErr w:type="spellEnd"/>
      <w:r>
        <w:t xml:space="preserve"> (</w:t>
      </w:r>
      <w:proofErr w:type="spellStart"/>
      <w:r>
        <w:t>Frasnian</w:t>
      </w:r>
      <w:proofErr w:type="spellEnd"/>
      <w:r>
        <w:t xml:space="preserve">), </w:t>
      </w:r>
      <w:proofErr w:type="spellStart"/>
      <w:r>
        <w:t>Lompret</w:t>
      </w:r>
      <w:proofErr w:type="spellEnd"/>
      <w:r>
        <w:t>, GBR. BOU.</w:t>
      </w:r>
    </w:p>
    <w:p w:rsidR="002F046F" w:rsidRDefault="002F046F" w:rsidP="002F046F">
      <w:proofErr w:type="spellStart"/>
      <w:r w:rsidRPr="00F37F45">
        <w:rPr>
          <w:i/>
        </w:rPr>
        <w:t>Bradocryphaeus</w:t>
      </w:r>
      <w:proofErr w:type="spellEnd"/>
      <w:r w:rsidRPr="00F37F45">
        <w:rPr>
          <w:i/>
        </w:rPr>
        <w:t xml:space="preserve"> </w:t>
      </w:r>
      <w:proofErr w:type="spellStart"/>
      <w:r w:rsidRPr="00F37F45">
        <w:rPr>
          <w:i/>
        </w:rPr>
        <w:t>maillieuxi</w:t>
      </w:r>
      <w:proofErr w:type="spellEnd"/>
      <w:r>
        <w:t xml:space="preserve"> (</w:t>
      </w:r>
      <w:proofErr w:type="spellStart"/>
      <w:r>
        <w:t>Frasnian</w:t>
      </w:r>
      <w:proofErr w:type="spellEnd"/>
      <w:r>
        <w:t xml:space="preserve">), </w:t>
      </w:r>
      <w:proofErr w:type="spellStart"/>
      <w:r>
        <w:t>Nismes</w:t>
      </w:r>
      <w:proofErr w:type="spellEnd"/>
      <w:r>
        <w:t>. MLX. ERM.</w:t>
      </w:r>
    </w:p>
    <w:p w:rsidR="002F046F" w:rsidRDefault="002F046F" w:rsidP="002F046F">
      <w:proofErr w:type="spellStart"/>
      <w:r w:rsidRPr="00F37F45">
        <w:rPr>
          <w:i/>
        </w:rPr>
        <w:t>Bradocryphaeus</w:t>
      </w:r>
      <w:proofErr w:type="spellEnd"/>
      <w:r w:rsidRPr="00F37F45">
        <w:rPr>
          <w:i/>
        </w:rPr>
        <w:t xml:space="preserve"> </w:t>
      </w:r>
      <w:proofErr w:type="spellStart"/>
      <w:r w:rsidRPr="00F37F45">
        <w:rPr>
          <w:i/>
        </w:rPr>
        <w:t>mosanus</w:t>
      </w:r>
      <w:proofErr w:type="spellEnd"/>
      <w:r>
        <w:t xml:space="preserve"> (</w:t>
      </w:r>
      <w:proofErr w:type="spellStart"/>
      <w:r>
        <w:t>Frasnian</w:t>
      </w:r>
      <w:proofErr w:type="spellEnd"/>
      <w:r>
        <w:t xml:space="preserve">), </w:t>
      </w:r>
      <w:proofErr w:type="spellStart"/>
      <w:r>
        <w:t>Marloie</w:t>
      </w:r>
      <w:proofErr w:type="spellEnd"/>
      <w:r>
        <w:t>. MLX. ERM.</w:t>
      </w:r>
    </w:p>
    <w:p w:rsidR="002F046F" w:rsidRDefault="002F046F" w:rsidP="002F046F">
      <w:proofErr w:type="spellStart"/>
      <w:r w:rsidRPr="00F37F45">
        <w:rPr>
          <w:i/>
        </w:rPr>
        <w:t>Bradocryphaeus</w:t>
      </w:r>
      <w:proofErr w:type="spellEnd"/>
      <w:r w:rsidRPr="00F37F45">
        <w:rPr>
          <w:i/>
        </w:rPr>
        <w:t xml:space="preserve"> </w:t>
      </w:r>
      <w:proofErr w:type="spellStart"/>
      <w:r w:rsidRPr="00F37F45">
        <w:rPr>
          <w:i/>
        </w:rPr>
        <w:t>neptu</w:t>
      </w:r>
      <w:r w:rsidR="000A789C" w:rsidRPr="00F37F45">
        <w:rPr>
          <w:i/>
        </w:rPr>
        <w:t>ni</w:t>
      </w:r>
      <w:proofErr w:type="spellEnd"/>
      <w:r w:rsidR="000A789C" w:rsidRPr="00F37F45">
        <w:rPr>
          <w:i/>
        </w:rPr>
        <w:t xml:space="preserve"> </w:t>
      </w:r>
      <w:proofErr w:type="spellStart"/>
      <w:r w:rsidR="000A789C" w:rsidRPr="00F37F45">
        <w:rPr>
          <w:i/>
        </w:rPr>
        <w:t>neptuni</w:t>
      </w:r>
      <w:proofErr w:type="spellEnd"/>
      <w:r w:rsidR="000A789C">
        <w:t xml:space="preserve"> (</w:t>
      </w:r>
      <w:proofErr w:type="spellStart"/>
      <w:r w:rsidR="000A789C">
        <w:t>Frasnian</w:t>
      </w:r>
      <w:proofErr w:type="spellEnd"/>
      <w:r w:rsidR="000A789C">
        <w:t xml:space="preserve">), </w:t>
      </w:r>
      <w:proofErr w:type="spellStart"/>
      <w:r w:rsidR="000A789C">
        <w:t>Lompret</w:t>
      </w:r>
      <w:proofErr w:type="spellEnd"/>
      <w:r w:rsidR="000A789C">
        <w:t xml:space="preserve">. </w:t>
      </w:r>
      <w:r>
        <w:t>GBR.</w:t>
      </w:r>
    </w:p>
    <w:p w:rsidR="002F046F" w:rsidRDefault="002F046F" w:rsidP="002F046F">
      <w:proofErr w:type="spellStart"/>
      <w:r w:rsidRPr="00F37F45">
        <w:rPr>
          <w:i/>
        </w:rPr>
        <w:t>Bradocryphaeus</w:t>
      </w:r>
      <w:proofErr w:type="spellEnd"/>
      <w:r w:rsidRPr="00F37F45">
        <w:rPr>
          <w:i/>
        </w:rPr>
        <w:t xml:space="preserve"> </w:t>
      </w:r>
      <w:proofErr w:type="spellStart"/>
      <w:r w:rsidRPr="00F37F45">
        <w:rPr>
          <w:i/>
        </w:rPr>
        <w:t>neptuni</w:t>
      </w:r>
      <w:proofErr w:type="spellEnd"/>
      <w:r w:rsidRPr="00F37F45">
        <w:rPr>
          <w:i/>
        </w:rPr>
        <w:t xml:space="preserve"> </w:t>
      </w:r>
      <w:proofErr w:type="spellStart"/>
      <w:r w:rsidRPr="00F37F45">
        <w:rPr>
          <w:i/>
        </w:rPr>
        <w:t>hottonensis</w:t>
      </w:r>
      <w:proofErr w:type="spellEnd"/>
      <w:r>
        <w:t xml:space="preserve"> (</w:t>
      </w:r>
      <w:proofErr w:type="spellStart"/>
      <w:r>
        <w:t>Frasnian</w:t>
      </w:r>
      <w:proofErr w:type="spellEnd"/>
      <w:r>
        <w:t>)</w:t>
      </w:r>
      <w:r w:rsidR="000A789C">
        <w:t xml:space="preserve">, </w:t>
      </w:r>
      <w:proofErr w:type="spellStart"/>
      <w:r w:rsidR="000A789C">
        <w:t>Hotton</w:t>
      </w:r>
      <w:proofErr w:type="spellEnd"/>
      <w:r w:rsidR="000A789C">
        <w:t>. GBR.</w:t>
      </w:r>
    </w:p>
    <w:p w:rsidR="002F046F" w:rsidRDefault="002F046F" w:rsidP="002F046F">
      <w:proofErr w:type="spellStart"/>
      <w:r w:rsidRPr="00F37F45">
        <w:rPr>
          <w:i/>
        </w:rPr>
        <w:t>Bradocryphaeus</w:t>
      </w:r>
      <w:proofErr w:type="spellEnd"/>
      <w:r w:rsidRPr="00F37F45">
        <w:rPr>
          <w:i/>
        </w:rPr>
        <w:t xml:space="preserve"> </w:t>
      </w:r>
      <w:proofErr w:type="spellStart"/>
      <w:r w:rsidRPr="00F37F45">
        <w:rPr>
          <w:i/>
        </w:rPr>
        <w:t>vanherlei</w:t>
      </w:r>
      <w:proofErr w:type="spellEnd"/>
      <w:r>
        <w:t xml:space="preserve"> (</w:t>
      </w:r>
      <w:proofErr w:type="spellStart"/>
      <w:r>
        <w:t>Frasnian</w:t>
      </w:r>
      <w:proofErr w:type="spellEnd"/>
      <w:r>
        <w:t xml:space="preserve">), </w:t>
      </w:r>
      <w:proofErr w:type="spellStart"/>
      <w:r>
        <w:t>Nismes</w:t>
      </w:r>
      <w:proofErr w:type="spellEnd"/>
      <w:r>
        <w:t>. MLX. ERM.</w:t>
      </w:r>
    </w:p>
    <w:p w:rsidR="002F046F" w:rsidRDefault="002F046F" w:rsidP="002F046F">
      <w:proofErr w:type="spellStart"/>
      <w:r w:rsidRPr="00F37F45">
        <w:rPr>
          <w:i/>
        </w:rPr>
        <w:t>Heliopyge</w:t>
      </w:r>
      <w:proofErr w:type="spellEnd"/>
      <w:r w:rsidRPr="00F37F45">
        <w:rPr>
          <w:i/>
        </w:rPr>
        <w:t xml:space="preserve"> cf. </w:t>
      </w:r>
      <w:proofErr w:type="spellStart"/>
      <w:r w:rsidRPr="00F37F45">
        <w:rPr>
          <w:i/>
        </w:rPr>
        <w:t>helios</w:t>
      </w:r>
      <w:proofErr w:type="spellEnd"/>
      <w:r>
        <w:t xml:space="preserve"> (</w:t>
      </w:r>
      <w:proofErr w:type="spellStart"/>
      <w:r>
        <w:t>Frasnien</w:t>
      </w:r>
      <w:proofErr w:type="spellEnd"/>
      <w:r>
        <w:t xml:space="preserve">), </w:t>
      </w:r>
      <w:proofErr w:type="spellStart"/>
      <w:r>
        <w:t>Nismes</w:t>
      </w:r>
      <w:proofErr w:type="spellEnd"/>
      <w:r>
        <w:t>. MLX. ERM.</w:t>
      </w:r>
    </w:p>
    <w:p w:rsidR="002F046F" w:rsidRDefault="002F046F" w:rsidP="002F046F"/>
    <w:p w:rsidR="007633E1" w:rsidRPr="007633E1" w:rsidRDefault="007633E1" w:rsidP="007633E1">
      <w:r>
        <w:t xml:space="preserve">MLX : Formation du Moulin </w:t>
      </w:r>
      <w:proofErr w:type="spellStart"/>
      <w:r>
        <w:t>Lié</w:t>
      </w:r>
      <w:r w:rsidRPr="007633E1">
        <w:t>naux</w:t>
      </w:r>
      <w:proofErr w:type="spellEnd"/>
    </w:p>
    <w:p w:rsidR="007633E1" w:rsidRPr="007633E1" w:rsidRDefault="007633E1" w:rsidP="007633E1">
      <w:r w:rsidRPr="007633E1">
        <w:tab/>
        <w:t>ERM : Membre de l’Ermitage</w:t>
      </w:r>
    </w:p>
    <w:p w:rsidR="007633E1" w:rsidRPr="007633E1" w:rsidRDefault="007633E1" w:rsidP="007633E1">
      <w:r w:rsidRPr="007633E1">
        <w:t xml:space="preserve">GBR : Formation des Grands </w:t>
      </w:r>
      <w:proofErr w:type="spellStart"/>
      <w:r w:rsidRPr="007633E1">
        <w:t>Breux</w:t>
      </w:r>
      <w:proofErr w:type="spellEnd"/>
    </w:p>
    <w:p w:rsidR="007633E1" w:rsidRPr="007633E1" w:rsidRDefault="007633E1" w:rsidP="007633E1">
      <w:r w:rsidRPr="007633E1">
        <w:tab/>
        <w:t xml:space="preserve">BMT : Membre de </w:t>
      </w:r>
      <w:proofErr w:type="spellStart"/>
      <w:r w:rsidRPr="007633E1">
        <w:t>Bieumont</w:t>
      </w:r>
      <w:proofErr w:type="spellEnd"/>
    </w:p>
    <w:p w:rsidR="007633E1" w:rsidRPr="007633E1" w:rsidRDefault="007633E1" w:rsidP="007633E1">
      <w:r w:rsidRPr="007633E1">
        <w:tab/>
        <w:t>BOU : Membre de Boussu-en-Fagne</w:t>
      </w:r>
    </w:p>
    <w:p w:rsidR="002F046F" w:rsidRDefault="002F046F" w:rsidP="00A2205B"/>
    <w:p w:rsidR="006A3BBC" w:rsidRDefault="006A3BBC" w:rsidP="00A2205B"/>
    <w:p w:rsidR="006A3BBC" w:rsidRDefault="006A3BBC" w:rsidP="00A2205B"/>
    <w:p w:rsidR="006A3BBC" w:rsidRDefault="006A3BBC" w:rsidP="00A2205B"/>
    <w:p w:rsidR="006A3BBC" w:rsidRDefault="006A3BBC" w:rsidP="00A2205B"/>
    <w:p w:rsidR="002F046F" w:rsidRDefault="002F046F" w:rsidP="00A2205B"/>
    <w:p w:rsidR="002F046F" w:rsidRDefault="004A1017" w:rsidP="00A2205B">
      <w:r>
        <w:lastRenderedPageBreak/>
        <w:t xml:space="preserve">Gros plans des </w:t>
      </w:r>
      <w:proofErr w:type="spellStart"/>
      <w:r>
        <w:t>pygidia</w:t>
      </w:r>
      <w:proofErr w:type="spellEnd"/>
      <w:r w:rsidR="006A3BBC">
        <w:t xml:space="preserve"> des espèces </w:t>
      </w:r>
      <w:r>
        <w:t xml:space="preserve">épineuses </w:t>
      </w:r>
      <w:r w:rsidR="006A3BBC">
        <w:t>que l’on peut rencontrer fréquemment :</w:t>
      </w:r>
    </w:p>
    <w:p w:rsidR="006A3BBC" w:rsidRDefault="006A3BBC" w:rsidP="00A2205B"/>
    <w:p w:rsidR="002F046F" w:rsidRDefault="002F046F" w:rsidP="00A2205B"/>
    <w:p w:rsidR="002F046F" w:rsidRDefault="002F046F" w:rsidP="00A2205B"/>
    <w:p w:rsidR="005800DB" w:rsidRDefault="005800DB" w:rsidP="00A2205B">
      <w:pPr>
        <w:rPr>
          <w:noProof/>
          <w:lang w:val="fr-BE" w:eastAsia="fr-BE"/>
        </w:rPr>
      </w:pPr>
      <w:r>
        <w:rPr>
          <w:noProof/>
          <w:lang w:val="fr-BE" w:eastAsia="fr-BE"/>
        </w:rPr>
        <w:drawing>
          <wp:inline distT="0" distB="0" distL="0" distR="0" wp14:anchorId="29392386" wp14:editId="1014A4C6">
            <wp:extent cx="2266950" cy="1857316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illieuxi Low R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368" cy="187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t xml:space="preserve">            </w:t>
      </w:r>
      <w:r>
        <w:rPr>
          <w:noProof/>
          <w:lang w:val="fr-BE" w:eastAsia="fr-BE"/>
        </w:rPr>
        <w:drawing>
          <wp:inline distT="0" distB="0" distL="0" distR="0" wp14:anchorId="73E23F05" wp14:editId="4998A80A">
            <wp:extent cx="2362200" cy="1854696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anherle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707" cy="187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46F" w:rsidRDefault="005800DB" w:rsidP="00A2205B">
      <w:proofErr w:type="spellStart"/>
      <w:r w:rsidRPr="00BF128C">
        <w:rPr>
          <w:i/>
        </w:rPr>
        <w:t>Bradocryphaeus</w:t>
      </w:r>
      <w:proofErr w:type="spellEnd"/>
      <w:r w:rsidRPr="00BF128C">
        <w:rPr>
          <w:i/>
        </w:rPr>
        <w:t xml:space="preserve"> </w:t>
      </w:r>
      <w:proofErr w:type="spellStart"/>
      <w:r w:rsidRPr="00BF128C">
        <w:rPr>
          <w:i/>
        </w:rPr>
        <w:t>maillieuxi</w:t>
      </w:r>
      <w:proofErr w:type="spellEnd"/>
      <w:r w:rsidRPr="00BF128C">
        <w:rPr>
          <w:i/>
        </w:rPr>
        <w:tab/>
      </w:r>
      <w:r>
        <w:tab/>
      </w:r>
      <w:r>
        <w:tab/>
      </w:r>
      <w:proofErr w:type="spellStart"/>
      <w:r w:rsidRPr="00BF128C">
        <w:rPr>
          <w:i/>
        </w:rPr>
        <w:t>Bradocryphaeus</w:t>
      </w:r>
      <w:proofErr w:type="spellEnd"/>
      <w:r w:rsidRPr="00BF128C">
        <w:rPr>
          <w:i/>
        </w:rPr>
        <w:t xml:space="preserve"> </w:t>
      </w:r>
      <w:proofErr w:type="spellStart"/>
      <w:r w:rsidRPr="00BF128C">
        <w:rPr>
          <w:i/>
        </w:rPr>
        <w:t>vanherlei</w:t>
      </w:r>
      <w:proofErr w:type="spellEnd"/>
    </w:p>
    <w:p w:rsidR="00D13525" w:rsidRDefault="00D13525" w:rsidP="00A2205B">
      <w:r>
        <w:rPr>
          <w:noProof/>
          <w:lang w:val="fr-BE" w:eastAsia="fr-B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396240</wp:posOffset>
            </wp:positionV>
            <wp:extent cx="2238375" cy="1876425"/>
            <wp:effectExtent l="0" t="0" r="9525" b="9525"/>
            <wp:wrapTopAndBottom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ptuni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1017" w:rsidRDefault="00D13525" w:rsidP="00A2205B">
      <w:r>
        <w:rPr>
          <w:noProof/>
          <w:lang w:val="fr-BE" w:eastAsia="fr-B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2748280</wp:posOffset>
            </wp:positionH>
            <wp:positionV relativeFrom="paragraph">
              <wp:posOffset>196215</wp:posOffset>
            </wp:positionV>
            <wp:extent cx="2212975" cy="2673350"/>
            <wp:effectExtent l="0" t="0" r="0" b="0"/>
            <wp:wrapTopAndBottom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eliopyge cor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3BBC" w:rsidRPr="00BF128C" w:rsidRDefault="006A2F99" w:rsidP="004A1017">
      <w:pPr>
        <w:rPr>
          <w:i/>
        </w:rPr>
      </w:pPr>
      <w:proofErr w:type="spellStart"/>
      <w:r w:rsidRPr="00BF128C">
        <w:rPr>
          <w:i/>
        </w:rPr>
        <w:t>Bradocryphaeus</w:t>
      </w:r>
      <w:proofErr w:type="spellEnd"/>
      <w:r w:rsidRPr="00BF128C">
        <w:rPr>
          <w:i/>
        </w:rPr>
        <w:t xml:space="preserve"> </w:t>
      </w:r>
      <w:proofErr w:type="spellStart"/>
      <w:r w:rsidRPr="00BF128C">
        <w:rPr>
          <w:i/>
        </w:rPr>
        <w:t>neptuni</w:t>
      </w:r>
      <w:proofErr w:type="spellEnd"/>
    </w:p>
    <w:p w:rsidR="006A3BBC" w:rsidRPr="00BF128C" w:rsidRDefault="004A1017" w:rsidP="004A1017">
      <w:pPr>
        <w:ind w:left="3540" w:firstLine="708"/>
        <w:rPr>
          <w:i/>
        </w:rPr>
      </w:pPr>
      <w:r>
        <w:t xml:space="preserve">  </w:t>
      </w:r>
      <w:proofErr w:type="spellStart"/>
      <w:r w:rsidR="006A2F99" w:rsidRPr="00BF128C">
        <w:rPr>
          <w:i/>
        </w:rPr>
        <w:t>Heliopyge</w:t>
      </w:r>
      <w:proofErr w:type="spellEnd"/>
      <w:r w:rsidR="006A2F99" w:rsidRPr="00BF128C">
        <w:rPr>
          <w:i/>
        </w:rPr>
        <w:t xml:space="preserve"> </w:t>
      </w:r>
      <w:proofErr w:type="spellStart"/>
      <w:r w:rsidR="006A2F99" w:rsidRPr="00BF128C">
        <w:rPr>
          <w:i/>
        </w:rPr>
        <w:t>helios</w:t>
      </w:r>
      <w:proofErr w:type="spellEnd"/>
    </w:p>
    <w:p w:rsidR="006A3BBC" w:rsidRDefault="006A3BBC" w:rsidP="00A2205B"/>
    <w:p w:rsidR="006A3BBC" w:rsidRPr="004A1017" w:rsidRDefault="004A1017" w:rsidP="00A2205B">
      <w:pPr>
        <w:rPr>
          <w:u w:val="single"/>
        </w:rPr>
      </w:pPr>
      <w:r w:rsidRPr="004A1017">
        <w:rPr>
          <w:u w:val="single"/>
        </w:rPr>
        <w:t>Petites remarques :</w:t>
      </w:r>
    </w:p>
    <w:p w:rsidR="004A1017" w:rsidRDefault="004A1017" w:rsidP="00A2205B"/>
    <w:p w:rsidR="004A1017" w:rsidRPr="004A1017" w:rsidRDefault="004A1017" w:rsidP="004A1017">
      <w:proofErr w:type="spellStart"/>
      <w:r w:rsidRPr="00F37F45">
        <w:rPr>
          <w:i/>
        </w:rPr>
        <w:t>Bradocryphaeus</w:t>
      </w:r>
      <w:proofErr w:type="spellEnd"/>
      <w:r w:rsidRPr="00F37F45">
        <w:rPr>
          <w:i/>
        </w:rPr>
        <w:t xml:space="preserve"> </w:t>
      </w:r>
      <w:proofErr w:type="spellStart"/>
      <w:r w:rsidRPr="00F37F45">
        <w:rPr>
          <w:i/>
        </w:rPr>
        <w:t>supradevonicus</w:t>
      </w:r>
      <w:proofErr w:type="spellEnd"/>
      <w:r w:rsidRPr="004A1017">
        <w:t xml:space="preserve"> semble confiné à l’Eifel maintenant.</w:t>
      </w:r>
    </w:p>
    <w:p w:rsidR="004A1017" w:rsidRPr="004A1017" w:rsidRDefault="004A1017" w:rsidP="004A1017">
      <w:r w:rsidRPr="004A1017">
        <w:t xml:space="preserve">Celui de Belgique a été renommé </w:t>
      </w:r>
      <w:proofErr w:type="spellStart"/>
      <w:r w:rsidRPr="00F37F45">
        <w:rPr>
          <w:i/>
        </w:rPr>
        <w:t>Bradocryphaeus</w:t>
      </w:r>
      <w:proofErr w:type="spellEnd"/>
      <w:r w:rsidRPr="00F37F45">
        <w:rPr>
          <w:i/>
        </w:rPr>
        <w:t xml:space="preserve"> </w:t>
      </w:r>
      <w:proofErr w:type="spellStart"/>
      <w:r w:rsidR="00F37F45">
        <w:rPr>
          <w:i/>
        </w:rPr>
        <w:t>vanherlei</w:t>
      </w:r>
      <w:proofErr w:type="spellEnd"/>
      <w:r w:rsidR="00F37F45">
        <w:rPr>
          <w:i/>
        </w:rPr>
        <w:t xml:space="preserve"> </w:t>
      </w:r>
      <w:proofErr w:type="spellStart"/>
      <w:r w:rsidR="00F37F45">
        <w:rPr>
          <w:i/>
        </w:rPr>
        <w:t>sp</w:t>
      </w:r>
      <w:proofErr w:type="spellEnd"/>
      <w:r w:rsidR="00F37F45">
        <w:rPr>
          <w:i/>
        </w:rPr>
        <w:t>. n</w:t>
      </w:r>
      <w:r w:rsidRPr="00F37F45">
        <w:rPr>
          <w:i/>
        </w:rPr>
        <w:t>ov.</w:t>
      </w:r>
      <w:r w:rsidRPr="004A1017">
        <w:t xml:space="preserve"> après 2007. </w:t>
      </w:r>
    </w:p>
    <w:p w:rsidR="006A3BBC" w:rsidRDefault="006A3BBC" w:rsidP="00A2205B"/>
    <w:p w:rsidR="004A1017" w:rsidRPr="004A1017" w:rsidRDefault="004A1017" w:rsidP="004A1017">
      <w:proofErr w:type="spellStart"/>
      <w:r w:rsidRPr="00F37F45">
        <w:rPr>
          <w:i/>
        </w:rPr>
        <w:t>Bradocryphaeus</w:t>
      </w:r>
      <w:proofErr w:type="spellEnd"/>
      <w:r w:rsidRPr="00F37F45">
        <w:rPr>
          <w:i/>
        </w:rPr>
        <w:t xml:space="preserve"> sp20</w:t>
      </w:r>
      <w:r w:rsidRPr="004A1017">
        <w:t xml:space="preserve">. Ressemble à </w:t>
      </w:r>
      <w:r w:rsidRPr="00F37F45">
        <w:rPr>
          <w:i/>
        </w:rPr>
        <w:t xml:space="preserve">B. </w:t>
      </w:r>
      <w:proofErr w:type="spellStart"/>
      <w:r w:rsidRPr="00F37F45">
        <w:rPr>
          <w:i/>
        </w:rPr>
        <w:t>maillieuxi</w:t>
      </w:r>
      <w:proofErr w:type="spellEnd"/>
      <w:r w:rsidRPr="004A1017">
        <w:t xml:space="preserve"> mais épines pleurales plus minces et 5 paires de plèvres au lieu de 6. Loc. : </w:t>
      </w:r>
      <w:proofErr w:type="spellStart"/>
      <w:r w:rsidRPr="004A1017">
        <w:t>Frasnes</w:t>
      </w:r>
      <w:proofErr w:type="spellEnd"/>
      <w:r w:rsidRPr="004A1017">
        <w:t>.</w:t>
      </w:r>
    </w:p>
    <w:p w:rsidR="004A1017" w:rsidRPr="004A1017" w:rsidRDefault="004A1017" w:rsidP="004A1017"/>
    <w:p w:rsidR="004A1017" w:rsidRDefault="004A1017" w:rsidP="004A1017">
      <w:pPr>
        <w:rPr>
          <w:rFonts w:ascii="Arial" w:hAnsi="Arial" w:cs="Arial"/>
          <w:color w:val="000000"/>
          <w:shd w:val="clear" w:color="auto" w:fill="FFFFFF"/>
        </w:rPr>
      </w:pPr>
    </w:p>
    <w:p w:rsidR="00DF0470" w:rsidRDefault="00DF0470" w:rsidP="004A1017">
      <w:pPr>
        <w:rPr>
          <w:rFonts w:ascii="Arial" w:hAnsi="Arial" w:cs="Arial"/>
          <w:color w:val="000000"/>
          <w:shd w:val="clear" w:color="auto" w:fill="FFFFFF"/>
        </w:rPr>
      </w:pPr>
    </w:p>
    <w:p w:rsidR="00DF0470" w:rsidRDefault="00DF0470" w:rsidP="004A1017">
      <w:pPr>
        <w:rPr>
          <w:rFonts w:ascii="Arial" w:hAnsi="Arial" w:cs="Arial"/>
          <w:color w:val="000000"/>
          <w:shd w:val="clear" w:color="auto" w:fill="FFFFFF"/>
        </w:rPr>
      </w:pPr>
    </w:p>
    <w:p w:rsidR="00DF0470" w:rsidRDefault="00DF0470" w:rsidP="004A1017">
      <w:pPr>
        <w:rPr>
          <w:rFonts w:ascii="Arial" w:hAnsi="Arial" w:cs="Arial"/>
          <w:color w:val="000000"/>
          <w:shd w:val="clear" w:color="auto" w:fill="FFFFFF"/>
        </w:rPr>
      </w:pPr>
    </w:p>
    <w:p w:rsidR="00DF0470" w:rsidRDefault="00DF0470" w:rsidP="004A1017">
      <w:pPr>
        <w:rPr>
          <w:rFonts w:ascii="Arial" w:hAnsi="Arial" w:cs="Arial"/>
          <w:color w:val="000000"/>
          <w:shd w:val="clear" w:color="auto" w:fill="FFFFFF"/>
        </w:rPr>
      </w:pPr>
    </w:p>
    <w:p w:rsidR="00DF0470" w:rsidRDefault="00DF0470" w:rsidP="004A1017">
      <w:pPr>
        <w:rPr>
          <w:rFonts w:ascii="Arial" w:hAnsi="Arial" w:cs="Arial"/>
          <w:color w:val="000000"/>
          <w:shd w:val="clear" w:color="auto" w:fill="FFFFFF"/>
        </w:rPr>
      </w:pPr>
    </w:p>
    <w:p w:rsidR="004A1017" w:rsidRPr="004A1017" w:rsidRDefault="004A1017" w:rsidP="004A1017">
      <w:pPr>
        <w:rPr>
          <w:u w:val="single"/>
        </w:rPr>
      </w:pPr>
      <w:r w:rsidRPr="004A1017">
        <w:rPr>
          <w:u w:val="single"/>
        </w:rPr>
        <w:lastRenderedPageBreak/>
        <w:t>Quelques photos :</w:t>
      </w:r>
    </w:p>
    <w:p w:rsidR="004A1017" w:rsidRDefault="004A1017" w:rsidP="00A2205B">
      <w:pPr>
        <w:rPr>
          <w:rFonts w:ascii="Arial" w:hAnsi="Arial" w:cs="Arial"/>
          <w:color w:val="000000"/>
          <w:shd w:val="clear" w:color="auto" w:fill="FFFFFF"/>
        </w:rPr>
      </w:pPr>
    </w:p>
    <w:p w:rsidR="004A1017" w:rsidRDefault="004A1017" w:rsidP="00A2205B">
      <w:pPr>
        <w:rPr>
          <w:rFonts w:ascii="Arial" w:hAnsi="Arial" w:cs="Arial"/>
          <w:color w:val="000000"/>
          <w:shd w:val="clear" w:color="auto" w:fill="FFFFFF"/>
        </w:rPr>
      </w:pPr>
    </w:p>
    <w:p w:rsidR="004A1017" w:rsidRDefault="004A1017" w:rsidP="00A2205B">
      <w:pPr>
        <w:rPr>
          <w:rFonts w:ascii="Arial" w:hAnsi="Arial" w:cs="Arial"/>
          <w:color w:val="000000"/>
          <w:shd w:val="clear" w:color="auto" w:fill="FFFFFF"/>
        </w:rPr>
      </w:pPr>
    </w:p>
    <w:p w:rsidR="004A1017" w:rsidRDefault="004A1017" w:rsidP="00A2205B">
      <w:pPr>
        <w:rPr>
          <w:rFonts w:ascii="Arial" w:hAnsi="Arial" w:cs="Arial"/>
          <w:color w:val="000000"/>
          <w:shd w:val="clear" w:color="auto" w:fill="FFFFFF"/>
        </w:rPr>
      </w:pPr>
    </w:p>
    <w:p w:rsidR="004A1017" w:rsidRDefault="0044198C" w:rsidP="00A2205B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val="fr-BE" w:eastAsia="fr-BE"/>
        </w:rPr>
        <w:drawing>
          <wp:inline distT="0" distB="0" distL="0" distR="0">
            <wp:extent cx="2838683" cy="212400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N06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228" cy="213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3398">
        <w:rPr>
          <w:rFonts w:ascii="Arial" w:hAnsi="Arial" w:cs="Arial"/>
          <w:noProof/>
          <w:color w:val="000000"/>
          <w:shd w:val="clear" w:color="auto" w:fill="FFFFFF"/>
          <w:lang w:val="fr-BE" w:eastAsia="fr-BE"/>
        </w:rPr>
        <w:drawing>
          <wp:inline distT="0" distB="0" distL="0" distR="0">
            <wp:extent cx="2800586" cy="20955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2e 0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865" cy="210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017" w:rsidRDefault="004A1017" w:rsidP="00A2205B">
      <w:pPr>
        <w:rPr>
          <w:rFonts w:ascii="Arial" w:hAnsi="Arial" w:cs="Arial"/>
          <w:color w:val="000000"/>
          <w:shd w:val="clear" w:color="auto" w:fill="FFFFFF"/>
        </w:rPr>
      </w:pPr>
    </w:p>
    <w:p w:rsidR="004A1017" w:rsidRDefault="001E3398" w:rsidP="00A2205B">
      <w:pPr>
        <w:rPr>
          <w:rFonts w:ascii="Arial" w:hAnsi="Arial" w:cs="Arial"/>
          <w:color w:val="000000"/>
          <w:shd w:val="clear" w:color="auto" w:fill="FFFFFF"/>
        </w:rPr>
      </w:pPr>
      <w:proofErr w:type="spellStart"/>
      <w:r w:rsidRPr="00F37F45">
        <w:rPr>
          <w:rFonts w:ascii="Arial" w:hAnsi="Arial" w:cs="Arial"/>
          <w:i/>
          <w:color w:val="000000"/>
          <w:shd w:val="clear" w:color="auto" w:fill="FFFFFF"/>
        </w:rPr>
        <w:t>Bradocryphaeus</w:t>
      </w:r>
      <w:proofErr w:type="spellEnd"/>
      <w:r w:rsidRPr="00F37F45">
        <w:rPr>
          <w:rFonts w:ascii="Arial" w:hAnsi="Arial" w:cs="Arial"/>
          <w:i/>
          <w:color w:val="000000"/>
          <w:shd w:val="clear" w:color="auto" w:fill="FFFFFF"/>
        </w:rPr>
        <w:t xml:space="preserve"> </w:t>
      </w:r>
      <w:proofErr w:type="spellStart"/>
      <w:r w:rsidRPr="00F37F45">
        <w:rPr>
          <w:rFonts w:ascii="Arial" w:hAnsi="Arial" w:cs="Arial"/>
          <w:i/>
          <w:color w:val="000000"/>
          <w:shd w:val="clear" w:color="auto" w:fill="FFFFFF"/>
        </w:rPr>
        <w:t>vanherlei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Nismes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>,</w:t>
      </w:r>
      <w:r w:rsidR="00DF0470">
        <w:rPr>
          <w:rFonts w:ascii="Arial" w:hAnsi="Arial" w:cs="Arial"/>
          <w:color w:val="000000"/>
          <w:shd w:val="clear" w:color="auto" w:fill="FFFFFF"/>
        </w:rPr>
        <w:t xml:space="preserve"> positif et négatif,</w:t>
      </w:r>
      <w:r>
        <w:rPr>
          <w:rFonts w:ascii="Arial" w:hAnsi="Arial" w:cs="Arial"/>
          <w:color w:val="000000"/>
          <w:shd w:val="clear" w:color="auto" w:fill="FFFFFF"/>
        </w:rPr>
        <w:t xml:space="preserve"> coll. D. Lelubre</w:t>
      </w:r>
    </w:p>
    <w:p w:rsidR="001E3398" w:rsidRDefault="001E3398" w:rsidP="00A2205B">
      <w:pPr>
        <w:rPr>
          <w:rFonts w:ascii="Arial" w:hAnsi="Arial" w:cs="Arial"/>
          <w:color w:val="000000"/>
          <w:shd w:val="clear" w:color="auto" w:fill="FFFFFF"/>
        </w:rPr>
      </w:pPr>
    </w:p>
    <w:p w:rsidR="001E3398" w:rsidRDefault="001E3398" w:rsidP="00A2205B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val="fr-BE" w:eastAsia="fr-BE"/>
        </w:rPr>
        <w:drawing>
          <wp:inline distT="0" distB="0" distL="0" distR="0">
            <wp:extent cx="5760720" cy="431038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2e 0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017" w:rsidRDefault="004A1017" w:rsidP="00A2205B">
      <w:pPr>
        <w:rPr>
          <w:rFonts w:ascii="Arial" w:hAnsi="Arial" w:cs="Arial"/>
          <w:color w:val="000000"/>
          <w:shd w:val="clear" w:color="auto" w:fill="FFFFFF"/>
        </w:rPr>
      </w:pPr>
    </w:p>
    <w:p w:rsidR="001E3398" w:rsidRDefault="001E3398" w:rsidP="00A2205B">
      <w:pPr>
        <w:rPr>
          <w:rFonts w:ascii="Arial" w:hAnsi="Arial" w:cs="Arial"/>
          <w:color w:val="000000"/>
          <w:shd w:val="clear" w:color="auto" w:fill="FFFFFF"/>
        </w:rPr>
      </w:pPr>
      <w:proofErr w:type="spellStart"/>
      <w:r w:rsidRPr="00F37F45">
        <w:rPr>
          <w:rFonts w:ascii="Arial" w:hAnsi="Arial" w:cs="Arial"/>
          <w:i/>
          <w:color w:val="000000"/>
          <w:shd w:val="clear" w:color="auto" w:fill="FFFFFF"/>
        </w:rPr>
        <w:t>Bradocryphaeus</w:t>
      </w:r>
      <w:proofErr w:type="spellEnd"/>
      <w:r w:rsidRPr="00F37F45">
        <w:rPr>
          <w:rFonts w:ascii="Arial" w:hAnsi="Arial" w:cs="Arial"/>
          <w:i/>
          <w:color w:val="000000"/>
          <w:shd w:val="clear" w:color="auto" w:fill="FFFFFF"/>
        </w:rPr>
        <w:t xml:space="preserve"> </w:t>
      </w:r>
      <w:proofErr w:type="spellStart"/>
      <w:r w:rsidRPr="00F37F45">
        <w:rPr>
          <w:rFonts w:ascii="Arial" w:hAnsi="Arial" w:cs="Arial"/>
          <w:i/>
          <w:color w:val="000000"/>
          <w:shd w:val="clear" w:color="auto" w:fill="FFFFFF"/>
        </w:rPr>
        <w:t>maillieuxi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Nismes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>, coll. D. Lelubre</w:t>
      </w:r>
    </w:p>
    <w:p w:rsidR="004A1017" w:rsidRDefault="004A1017" w:rsidP="00A2205B">
      <w:pPr>
        <w:rPr>
          <w:rFonts w:ascii="Arial" w:hAnsi="Arial" w:cs="Arial"/>
          <w:color w:val="000000"/>
          <w:shd w:val="clear" w:color="auto" w:fill="FFFFFF"/>
        </w:rPr>
      </w:pPr>
    </w:p>
    <w:p w:rsidR="004A1017" w:rsidRDefault="004A1017" w:rsidP="00A2205B">
      <w:pPr>
        <w:rPr>
          <w:rFonts w:ascii="Arial" w:hAnsi="Arial" w:cs="Arial"/>
          <w:color w:val="000000"/>
          <w:shd w:val="clear" w:color="auto" w:fill="FFFFFF"/>
        </w:rPr>
      </w:pPr>
    </w:p>
    <w:p w:rsidR="00DF0470" w:rsidRDefault="00DF0470" w:rsidP="00A2205B">
      <w:pPr>
        <w:rPr>
          <w:rFonts w:ascii="Arial" w:hAnsi="Arial" w:cs="Arial"/>
          <w:color w:val="000000"/>
          <w:shd w:val="clear" w:color="auto" w:fill="FFFFFF"/>
        </w:rPr>
      </w:pPr>
    </w:p>
    <w:p w:rsidR="004A1017" w:rsidRPr="004A1017" w:rsidRDefault="004A1017" w:rsidP="00A2205B">
      <w:pPr>
        <w:rPr>
          <w:rFonts w:ascii="Arial" w:hAnsi="Arial" w:cs="Arial"/>
          <w:color w:val="000000"/>
          <w:shd w:val="clear" w:color="auto" w:fill="FFFFFF"/>
        </w:rPr>
      </w:pPr>
    </w:p>
    <w:p w:rsidR="004A1017" w:rsidRPr="00DF0470" w:rsidRDefault="00A51A35" w:rsidP="004A1017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Pour en savoir plus, b</w:t>
      </w:r>
      <w:r w:rsidR="004A1017" w:rsidRPr="00DF0470">
        <w:rPr>
          <w:b/>
          <w:sz w:val="32"/>
          <w:szCs w:val="32"/>
          <w:u w:val="single"/>
        </w:rPr>
        <w:t>ibliographie </w:t>
      </w:r>
      <w:r>
        <w:rPr>
          <w:b/>
          <w:sz w:val="32"/>
          <w:szCs w:val="32"/>
          <w:u w:val="single"/>
        </w:rPr>
        <w:t xml:space="preserve">et liens </w:t>
      </w:r>
      <w:r w:rsidR="004A1017" w:rsidRPr="00DF0470">
        <w:rPr>
          <w:b/>
          <w:sz w:val="32"/>
          <w:szCs w:val="32"/>
          <w:u w:val="single"/>
        </w:rPr>
        <w:t>:</w:t>
      </w:r>
    </w:p>
    <w:p w:rsidR="004A1017" w:rsidRDefault="004A1017" w:rsidP="004A1017"/>
    <w:p w:rsidR="004A1017" w:rsidRDefault="004A1017" w:rsidP="004A1017">
      <w:r>
        <w:t xml:space="preserve">Guides Géologiques régionaux – Ardenne – Luxembourg (G. </w:t>
      </w:r>
      <w:proofErr w:type="spellStart"/>
      <w:r>
        <w:t>Waterlot</w:t>
      </w:r>
      <w:proofErr w:type="spellEnd"/>
      <w:r>
        <w:t xml:space="preserve">, A. </w:t>
      </w:r>
      <w:proofErr w:type="spellStart"/>
      <w:r>
        <w:t>Beugnies</w:t>
      </w:r>
      <w:proofErr w:type="spellEnd"/>
      <w:r>
        <w:t xml:space="preserve">, J. </w:t>
      </w:r>
      <w:proofErr w:type="spellStart"/>
      <w:r>
        <w:t>Bintz</w:t>
      </w:r>
      <w:proofErr w:type="spellEnd"/>
      <w:r>
        <w:t>). 1973</w:t>
      </w:r>
    </w:p>
    <w:p w:rsidR="004A1017" w:rsidRDefault="004A1017" w:rsidP="004A1017"/>
    <w:p w:rsidR="004A1017" w:rsidRDefault="004A1017" w:rsidP="004A1017">
      <w:r>
        <w:t xml:space="preserve">Trilobites dévoniens de la Belgique (CGH) – Guy </w:t>
      </w:r>
      <w:proofErr w:type="spellStart"/>
      <w:r>
        <w:t>Daumeries</w:t>
      </w:r>
      <w:proofErr w:type="spellEnd"/>
      <w:r>
        <w:t>. 2007</w:t>
      </w:r>
    </w:p>
    <w:p w:rsidR="004A1017" w:rsidRDefault="004A1017" w:rsidP="004A1017"/>
    <w:p w:rsidR="0051789F" w:rsidRDefault="004A1017" w:rsidP="0051789F">
      <w:pPr>
        <w:rPr>
          <w:rFonts w:ascii="Arial" w:hAnsi="Arial" w:cs="Arial"/>
          <w:color w:val="000000"/>
          <w:shd w:val="clear" w:color="auto" w:fill="FFFFFF"/>
        </w:rPr>
      </w:pPr>
      <w:proofErr w:type="spellStart"/>
      <w:r>
        <w:t>Late</w:t>
      </w:r>
      <w:proofErr w:type="spellEnd"/>
      <w:r>
        <w:t xml:space="preserve"> </w:t>
      </w:r>
      <w:proofErr w:type="spellStart"/>
      <w:r>
        <w:t>Devonian</w:t>
      </w:r>
      <w:proofErr w:type="spellEnd"/>
      <w:r>
        <w:t xml:space="preserve"> (</w:t>
      </w:r>
      <w:proofErr w:type="spellStart"/>
      <w:r>
        <w:t>Frasnian</w:t>
      </w:r>
      <w:proofErr w:type="spellEnd"/>
      <w:r>
        <w:t xml:space="preserve">) </w:t>
      </w:r>
      <w:proofErr w:type="spellStart"/>
      <w:r>
        <w:t>Asteropygine</w:t>
      </w:r>
      <w:proofErr w:type="spellEnd"/>
      <w:r>
        <w:t xml:space="preserve"> Trilobites </w:t>
      </w:r>
      <w:proofErr w:type="spellStart"/>
      <w:r>
        <w:t>from</w:t>
      </w:r>
      <w:proofErr w:type="spellEnd"/>
      <w:r>
        <w:t xml:space="preserve"> the </w:t>
      </w:r>
      <w:proofErr w:type="spellStart"/>
      <w:r>
        <w:t>Frasnes</w:t>
      </w:r>
      <w:proofErr w:type="spellEnd"/>
      <w:r>
        <w:t xml:space="preserve"> Area, </w:t>
      </w:r>
      <w:proofErr w:type="spellStart"/>
      <w:r>
        <w:t>Southern</w:t>
      </w:r>
      <w:proofErr w:type="spellEnd"/>
      <w:r>
        <w:t xml:space="preserve"> Border of Dinant </w:t>
      </w:r>
      <w:proofErr w:type="spellStart"/>
      <w:r>
        <w:t>Synclinorium</w:t>
      </w:r>
      <w:proofErr w:type="spellEnd"/>
      <w:r>
        <w:t xml:space="preserve">, </w:t>
      </w:r>
      <w:proofErr w:type="spellStart"/>
      <w:r>
        <w:t>Belgium</w:t>
      </w:r>
      <w:proofErr w:type="spellEnd"/>
      <w:r>
        <w:t xml:space="preserve">. </w:t>
      </w:r>
      <w:proofErr w:type="spellStart"/>
      <w:r>
        <w:t>Geologica</w:t>
      </w:r>
      <w:proofErr w:type="spellEnd"/>
      <w:r>
        <w:t xml:space="preserve"> </w:t>
      </w:r>
      <w:proofErr w:type="spellStart"/>
      <w:r>
        <w:t>Belgica</w:t>
      </w:r>
      <w:proofErr w:type="spellEnd"/>
      <w:r>
        <w:t xml:space="preserve">. </w:t>
      </w:r>
      <w:proofErr w:type="spellStart"/>
      <w:r>
        <w:t>Allart</w:t>
      </w:r>
      <w:proofErr w:type="spellEnd"/>
      <w:r>
        <w:t xml:space="preserve"> van Viersen &amp; Arnaud Bignon. 2011</w:t>
      </w:r>
      <w:r w:rsidR="0051789F">
        <w:rPr>
          <w:i/>
          <w:iCs/>
        </w:rPr>
        <w:t>.</w:t>
      </w:r>
      <w:r w:rsidR="0051789F" w:rsidRPr="00EA4808">
        <w:rPr>
          <w:i/>
          <w:iCs/>
        </w:rPr>
        <w:t xml:space="preserve">Geologica </w:t>
      </w:r>
      <w:proofErr w:type="spellStart"/>
      <w:r w:rsidR="0051789F" w:rsidRPr="00EA4808">
        <w:rPr>
          <w:i/>
          <w:iCs/>
        </w:rPr>
        <w:t>Belgica</w:t>
      </w:r>
      <w:proofErr w:type="spellEnd"/>
      <w:r w:rsidR="0051789F" w:rsidRPr="00EA4808">
        <w:t>,</w:t>
      </w:r>
      <w:r w:rsidR="0051789F" w:rsidRPr="0078438B">
        <w:t xml:space="preserve"> </w:t>
      </w:r>
      <w:r w:rsidR="0051789F">
        <w:t>(2011) 14/3-4: 109-128.</w:t>
      </w:r>
      <w:r w:rsidR="0051789F" w:rsidRPr="00EA4808">
        <w:t> </w:t>
      </w:r>
    </w:p>
    <w:p w:rsidR="004A1017" w:rsidRDefault="004A1017" w:rsidP="004A1017">
      <w:bookmarkStart w:id="0" w:name="_GoBack"/>
      <w:bookmarkEnd w:id="0"/>
    </w:p>
    <w:p w:rsidR="004A1017" w:rsidRDefault="004A1017" w:rsidP="004A1017">
      <w:r>
        <w:t xml:space="preserve">Stratigraphie et systématique des Rugueux de la partie moyenne du </w:t>
      </w:r>
      <w:proofErr w:type="spellStart"/>
      <w:r>
        <w:t>Frasnien</w:t>
      </w:r>
      <w:proofErr w:type="spellEnd"/>
    </w:p>
    <w:p w:rsidR="004A1017" w:rsidRDefault="004A1017" w:rsidP="004A1017">
      <w:r>
        <w:t xml:space="preserve">de </w:t>
      </w:r>
      <w:proofErr w:type="spellStart"/>
      <w:r>
        <w:t>Frasnes</w:t>
      </w:r>
      <w:proofErr w:type="spellEnd"/>
      <w:r>
        <w:t>-lez-Couvin</w:t>
      </w:r>
      <w:r w:rsidR="00DF0470">
        <w:t xml:space="preserve"> </w:t>
      </w:r>
      <w:r>
        <w:t>(Belgique)</w:t>
      </w:r>
      <w:r w:rsidR="00DF0470">
        <w:t xml:space="preserve"> </w:t>
      </w:r>
      <w:r>
        <w:t>par Marie COEN-AUBERT</w:t>
      </w:r>
    </w:p>
    <w:p w:rsidR="004A1017" w:rsidRDefault="004A1017" w:rsidP="004A1017">
      <w:r>
        <w:t xml:space="preserve">bulletin de l'institut royal des sciences naturelles de </w:t>
      </w:r>
      <w:proofErr w:type="spellStart"/>
      <w:r>
        <w:t>belgique</w:t>
      </w:r>
      <w:proofErr w:type="spellEnd"/>
    </w:p>
    <w:p w:rsidR="004A1017" w:rsidRDefault="004A1017" w:rsidP="004A1017">
      <w:r>
        <w:t>sciences de la terre, 64: 21-56, 1994</w:t>
      </w:r>
      <w:r w:rsidR="0051789F">
        <w:t>.</w:t>
      </w:r>
    </w:p>
    <w:p w:rsidR="004A1017" w:rsidRDefault="004A1017" w:rsidP="004A1017">
      <w:pPr>
        <w:rPr>
          <w:rFonts w:ascii="Arial" w:hAnsi="Arial" w:cs="Arial"/>
          <w:color w:val="000000"/>
          <w:shd w:val="clear" w:color="auto" w:fill="FFFFFF"/>
        </w:rPr>
      </w:pPr>
    </w:p>
    <w:p w:rsidR="00A51A35" w:rsidRDefault="004A1017" w:rsidP="004A1017">
      <w:r w:rsidRPr="00EA4808">
        <w:t xml:space="preserve">Bignon, A., &amp; </w:t>
      </w:r>
      <w:proofErr w:type="spellStart"/>
      <w:r w:rsidRPr="00EA4808">
        <w:t>Crônier</w:t>
      </w:r>
      <w:proofErr w:type="spellEnd"/>
      <w:r w:rsidRPr="00EA4808">
        <w:t xml:space="preserve">, C. (2015). Trilobite </w:t>
      </w:r>
      <w:proofErr w:type="spellStart"/>
      <w:r w:rsidRPr="00EA4808">
        <w:t>Faunal</w:t>
      </w:r>
      <w:proofErr w:type="spellEnd"/>
      <w:r w:rsidRPr="00EA4808">
        <w:t xml:space="preserve"> Dynamics on the </w:t>
      </w:r>
      <w:proofErr w:type="spellStart"/>
      <w:r w:rsidRPr="00EA4808">
        <w:t>Devonian</w:t>
      </w:r>
      <w:proofErr w:type="spellEnd"/>
      <w:r w:rsidRPr="00EA4808">
        <w:t xml:space="preserve"> Continental </w:t>
      </w:r>
      <w:proofErr w:type="spellStart"/>
      <w:r w:rsidRPr="00EA4808">
        <w:t>Shelves</w:t>
      </w:r>
      <w:proofErr w:type="spellEnd"/>
      <w:r w:rsidRPr="00EA4808">
        <w:t xml:space="preserve"> of the Ardenne Massif and Boulonnais (France, </w:t>
      </w:r>
      <w:proofErr w:type="spellStart"/>
      <w:r w:rsidRPr="00EA4808">
        <w:t>Belgium</w:t>
      </w:r>
      <w:proofErr w:type="spellEnd"/>
      <w:r w:rsidRPr="00EA4808">
        <w:t>). </w:t>
      </w:r>
      <w:r w:rsidRPr="00EA4808">
        <w:rPr>
          <w:i/>
          <w:iCs/>
        </w:rPr>
        <w:t xml:space="preserve">Acta </w:t>
      </w:r>
      <w:proofErr w:type="spellStart"/>
      <w:r w:rsidRPr="00EA4808">
        <w:rPr>
          <w:i/>
          <w:iCs/>
        </w:rPr>
        <w:t>Palaeontologica</w:t>
      </w:r>
      <w:proofErr w:type="spellEnd"/>
      <w:r w:rsidRPr="00EA4808">
        <w:rPr>
          <w:i/>
          <w:iCs/>
        </w:rPr>
        <w:t xml:space="preserve"> </w:t>
      </w:r>
      <w:proofErr w:type="spellStart"/>
      <w:r w:rsidRPr="00EA4808">
        <w:rPr>
          <w:i/>
          <w:iCs/>
        </w:rPr>
        <w:t>Polonica</w:t>
      </w:r>
      <w:proofErr w:type="spellEnd"/>
      <w:r w:rsidRPr="00EA4808">
        <w:t>, </w:t>
      </w:r>
      <w:r w:rsidRPr="00EA4808">
        <w:rPr>
          <w:i/>
          <w:iCs/>
        </w:rPr>
        <w:t>60</w:t>
      </w:r>
      <w:r w:rsidRPr="00EA4808">
        <w:t xml:space="preserve">(4), 949–962. </w:t>
      </w:r>
      <w:hyperlink r:id="rId13" w:history="1">
        <w:r w:rsidR="00A51A35" w:rsidRPr="00ED72C3">
          <w:rPr>
            <w:rStyle w:val="Lienhypertexte"/>
          </w:rPr>
          <w:t>https://doi.org/10.4202/app.00019.2013</w:t>
        </w:r>
      </w:hyperlink>
    </w:p>
    <w:p w:rsidR="004A1017" w:rsidRDefault="004A1017" w:rsidP="004A1017">
      <w:r w:rsidRPr="00EA4808">
        <w:br/>
        <w:t xml:space="preserve">The </w:t>
      </w:r>
      <w:proofErr w:type="spellStart"/>
      <w:r w:rsidRPr="00EA4808">
        <w:t>rise</w:t>
      </w:r>
      <w:proofErr w:type="spellEnd"/>
      <w:r w:rsidRPr="00EA4808">
        <w:t xml:space="preserve"> and </w:t>
      </w:r>
      <w:proofErr w:type="spellStart"/>
      <w:r w:rsidRPr="00EA4808">
        <w:t>fall</w:t>
      </w:r>
      <w:proofErr w:type="spellEnd"/>
      <w:r w:rsidRPr="00EA4808">
        <w:t xml:space="preserve"> of </w:t>
      </w:r>
      <w:proofErr w:type="spellStart"/>
      <w:r w:rsidRPr="00EA4808">
        <w:t>late</w:t>
      </w:r>
      <w:proofErr w:type="spellEnd"/>
      <w:r w:rsidRPr="00EA4808">
        <w:t xml:space="preserve"> </w:t>
      </w:r>
      <w:proofErr w:type="spellStart"/>
      <w:r w:rsidRPr="00EA4808">
        <w:t>devonian</w:t>
      </w:r>
      <w:proofErr w:type="spellEnd"/>
      <w:r w:rsidRPr="00EA4808">
        <w:t xml:space="preserve"> (</w:t>
      </w:r>
      <w:proofErr w:type="spellStart"/>
      <w:r w:rsidRPr="00EA4808">
        <w:t>Frasnian</w:t>
      </w:r>
      <w:proofErr w:type="spellEnd"/>
      <w:r w:rsidRPr="00EA4808">
        <w:t xml:space="preserve">) trilobites </w:t>
      </w:r>
      <w:proofErr w:type="spellStart"/>
      <w:r w:rsidRPr="00EA4808">
        <w:t>from</w:t>
      </w:r>
      <w:proofErr w:type="spellEnd"/>
      <w:r w:rsidRPr="00EA4808">
        <w:t xml:space="preserve"> </w:t>
      </w:r>
      <w:proofErr w:type="spellStart"/>
      <w:r w:rsidRPr="00EA4808">
        <w:t>Belgium</w:t>
      </w:r>
      <w:proofErr w:type="spellEnd"/>
      <w:r w:rsidRPr="00EA4808">
        <w:t xml:space="preserve">: </w:t>
      </w:r>
      <w:proofErr w:type="spellStart"/>
      <w:r w:rsidRPr="00EA4808">
        <w:t>Taxonomy</w:t>
      </w:r>
      <w:proofErr w:type="spellEnd"/>
      <w:r w:rsidRPr="00EA4808">
        <w:t xml:space="preserve">, </w:t>
      </w:r>
      <w:proofErr w:type="spellStart"/>
      <w:r w:rsidRPr="00EA4808">
        <w:t>biostratigraphy</w:t>
      </w:r>
      <w:proofErr w:type="spellEnd"/>
      <w:r w:rsidRPr="00EA4808">
        <w:t xml:space="preserve"> and </w:t>
      </w:r>
      <w:proofErr w:type="spellStart"/>
      <w:r w:rsidRPr="00EA4808">
        <w:t>events</w:t>
      </w:r>
      <w:proofErr w:type="spellEnd"/>
      <w:r w:rsidRPr="00EA4808">
        <w:t>.</w:t>
      </w:r>
      <w:r w:rsidR="00E365B1" w:rsidRPr="00E365B1">
        <w:t xml:space="preserve"> </w:t>
      </w:r>
      <w:r w:rsidR="00E365B1" w:rsidRPr="00EA4808">
        <w:t xml:space="preserve">Van Viersen, A. P., &amp; </w:t>
      </w:r>
      <w:proofErr w:type="spellStart"/>
      <w:r w:rsidR="00E365B1" w:rsidRPr="00EA4808">
        <w:t>Vanherle</w:t>
      </w:r>
      <w:proofErr w:type="spellEnd"/>
      <w:r w:rsidR="00E365B1" w:rsidRPr="00EA4808">
        <w:t>, W. (2018).</w:t>
      </w:r>
      <w:r w:rsidRPr="00EA4808">
        <w:t> </w:t>
      </w:r>
      <w:proofErr w:type="spellStart"/>
      <w:r w:rsidRPr="00EA4808">
        <w:rPr>
          <w:i/>
          <w:iCs/>
        </w:rPr>
        <w:t>Geologica</w:t>
      </w:r>
      <w:proofErr w:type="spellEnd"/>
      <w:r w:rsidRPr="00EA4808">
        <w:rPr>
          <w:i/>
          <w:iCs/>
        </w:rPr>
        <w:t xml:space="preserve"> </w:t>
      </w:r>
      <w:proofErr w:type="spellStart"/>
      <w:r w:rsidRPr="00EA4808">
        <w:rPr>
          <w:i/>
          <w:iCs/>
        </w:rPr>
        <w:t>Belgica</w:t>
      </w:r>
      <w:proofErr w:type="spellEnd"/>
      <w:r w:rsidRPr="00EA4808">
        <w:t>, </w:t>
      </w:r>
      <w:r w:rsidRPr="00EA4808">
        <w:rPr>
          <w:i/>
          <w:iCs/>
        </w:rPr>
        <w:t>21</w:t>
      </w:r>
      <w:r w:rsidRPr="00EA4808">
        <w:t xml:space="preserve">(1–2), 73–94. </w:t>
      </w:r>
      <w:hyperlink r:id="rId14" w:history="1">
        <w:r w:rsidRPr="00F13150">
          <w:rPr>
            <w:rStyle w:val="Lienhypertexte"/>
          </w:rPr>
          <w:t>https://doi.org/10.20341/gb.2018.005</w:t>
        </w:r>
      </w:hyperlink>
    </w:p>
    <w:p w:rsidR="004A1017" w:rsidRDefault="004A1017" w:rsidP="004A1017"/>
    <w:p w:rsidR="004A1017" w:rsidRDefault="004A1017" w:rsidP="004A1017">
      <w:r>
        <w:t>Trilobites du Dévonien des Ardennes…</w:t>
      </w:r>
      <w:proofErr w:type="spellStart"/>
      <w:r>
        <w:t>Allart</w:t>
      </w:r>
      <w:proofErr w:type="spellEnd"/>
      <w:r>
        <w:t xml:space="preserve"> van Viersen, Patrice Lebrun. Revue Fossiles n°24, 2015.</w:t>
      </w:r>
    </w:p>
    <w:p w:rsidR="0078438B" w:rsidRPr="004A1017" w:rsidRDefault="0078438B" w:rsidP="00A2205B">
      <w:pPr>
        <w:rPr>
          <w:rFonts w:ascii="Arial" w:hAnsi="Arial" w:cs="Arial"/>
          <w:color w:val="000000"/>
          <w:shd w:val="clear" w:color="auto" w:fill="FFFFFF"/>
        </w:rPr>
      </w:pPr>
    </w:p>
    <w:p w:rsidR="000F4680" w:rsidRDefault="000F4680" w:rsidP="000F4680">
      <w:proofErr w:type="spellStart"/>
      <w:r>
        <w:t>Trilolab</w:t>
      </w:r>
      <w:proofErr w:type="spellEnd"/>
      <w:r w:rsidR="0078438B">
        <w:t xml:space="preserve"> : </w:t>
      </w:r>
      <w:hyperlink r:id="rId15" w:history="1">
        <w:r w:rsidR="0078438B" w:rsidRPr="00ED72C3">
          <w:rPr>
            <w:rStyle w:val="Lienhypertexte"/>
          </w:rPr>
          <w:t>https://www.trilolab.net/</w:t>
        </w:r>
      </w:hyperlink>
    </w:p>
    <w:p w:rsidR="0078438B" w:rsidRDefault="0078438B" w:rsidP="000F4680"/>
    <w:p w:rsidR="006A3BBC" w:rsidRPr="004A1017" w:rsidRDefault="006A3BBC" w:rsidP="00A2205B">
      <w:pPr>
        <w:rPr>
          <w:rFonts w:ascii="Arial" w:hAnsi="Arial" w:cs="Arial"/>
          <w:color w:val="000000"/>
          <w:shd w:val="clear" w:color="auto" w:fill="FFFFFF"/>
        </w:rPr>
      </w:pPr>
    </w:p>
    <w:p w:rsidR="00DF0470" w:rsidRDefault="00DF0470" w:rsidP="00A2205B"/>
    <w:sectPr w:rsidR="00DF04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05B"/>
    <w:rsid w:val="00051AD2"/>
    <w:rsid w:val="00084AC7"/>
    <w:rsid w:val="0009652A"/>
    <w:rsid w:val="000A789C"/>
    <w:rsid w:val="000B03E6"/>
    <w:rsid w:val="000F4680"/>
    <w:rsid w:val="00157570"/>
    <w:rsid w:val="001A122E"/>
    <w:rsid w:val="001B72F2"/>
    <w:rsid w:val="001E3398"/>
    <w:rsid w:val="002241F5"/>
    <w:rsid w:val="002303D3"/>
    <w:rsid w:val="00253F6E"/>
    <w:rsid w:val="0027426A"/>
    <w:rsid w:val="00291061"/>
    <w:rsid w:val="002F046F"/>
    <w:rsid w:val="00330770"/>
    <w:rsid w:val="0044198C"/>
    <w:rsid w:val="004529EB"/>
    <w:rsid w:val="004A1017"/>
    <w:rsid w:val="004E0081"/>
    <w:rsid w:val="004E1869"/>
    <w:rsid w:val="0051789F"/>
    <w:rsid w:val="005800DB"/>
    <w:rsid w:val="006A2F99"/>
    <w:rsid w:val="006A3BBC"/>
    <w:rsid w:val="006B6E71"/>
    <w:rsid w:val="006C397F"/>
    <w:rsid w:val="00740DD9"/>
    <w:rsid w:val="007633E1"/>
    <w:rsid w:val="0078438B"/>
    <w:rsid w:val="007D575E"/>
    <w:rsid w:val="008123F5"/>
    <w:rsid w:val="00926797"/>
    <w:rsid w:val="00984704"/>
    <w:rsid w:val="00A03A17"/>
    <w:rsid w:val="00A04850"/>
    <w:rsid w:val="00A2205B"/>
    <w:rsid w:val="00A426FF"/>
    <w:rsid w:val="00A51A35"/>
    <w:rsid w:val="00AA73FF"/>
    <w:rsid w:val="00AE68BD"/>
    <w:rsid w:val="00BF128C"/>
    <w:rsid w:val="00C11E33"/>
    <w:rsid w:val="00C332A4"/>
    <w:rsid w:val="00CC3286"/>
    <w:rsid w:val="00CD11FE"/>
    <w:rsid w:val="00CF4E6A"/>
    <w:rsid w:val="00D13525"/>
    <w:rsid w:val="00DF0470"/>
    <w:rsid w:val="00DF5323"/>
    <w:rsid w:val="00E365B1"/>
    <w:rsid w:val="00E95B1B"/>
    <w:rsid w:val="00EA4808"/>
    <w:rsid w:val="00F37F45"/>
    <w:rsid w:val="00FD2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4CA81"/>
  <w15:chartTrackingRefBased/>
  <w15:docId w15:val="{F3E225E6-4CBE-4688-A918-F6BD94E82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20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4A101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A101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A101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A101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A101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4A101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4A101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4A101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EA4808"/>
    <w:rPr>
      <w:b/>
      <w:bCs/>
    </w:rPr>
  </w:style>
  <w:style w:type="character" w:styleId="Accentuation">
    <w:name w:val="Emphasis"/>
    <w:basedOn w:val="Policepardfaut"/>
    <w:uiPriority w:val="20"/>
    <w:qFormat/>
    <w:rsid w:val="00EA4808"/>
    <w:rPr>
      <w:i/>
      <w:iCs/>
    </w:rPr>
  </w:style>
  <w:style w:type="character" w:styleId="Lienhypertexte">
    <w:name w:val="Hyperlink"/>
    <w:basedOn w:val="Policepardfaut"/>
    <w:uiPriority w:val="99"/>
    <w:unhideWhenUsed/>
    <w:rsid w:val="00EA4808"/>
    <w:rPr>
      <w:color w:val="0563C1" w:themeColor="hyperlink"/>
      <w:u w:val="single"/>
    </w:rPr>
  </w:style>
  <w:style w:type="paragraph" w:styleId="Sansinterligne">
    <w:name w:val="No Spacing"/>
    <w:uiPriority w:val="1"/>
    <w:qFormat/>
    <w:rsid w:val="004A10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Titre1Car">
    <w:name w:val="Titre 1 Car"/>
    <w:basedOn w:val="Policepardfaut"/>
    <w:link w:val="Titre1"/>
    <w:uiPriority w:val="9"/>
    <w:rsid w:val="004A101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fr-FR" w:eastAsia="fr-FR"/>
    </w:rPr>
  </w:style>
  <w:style w:type="character" w:customStyle="1" w:styleId="Titre2Car">
    <w:name w:val="Titre 2 Car"/>
    <w:basedOn w:val="Policepardfaut"/>
    <w:link w:val="Titre2"/>
    <w:uiPriority w:val="9"/>
    <w:rsid w:val="004A101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fr-FR" w:eastAsia="fr-FR"/>
    </w:rPr>
  </w:style>
  <w:style w:type="character" w:customStyle="1" w:styleId="Titre3Car">
    <w:name w:val="Titre 3 Car"/>
    <w:basedOn w:val="Policepardfaut"/>
    <w:link w:val="Titre3"/>
    <w:uiPriority w:val="9"/>
    <w:rsid w:val="004A101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fr-FR" w:eastAsia="fr-FR"/>
    </w:rPr>
  </w:style>
  <w:style w:type="character" w:customStyle="1" w:styleId="Titre4Car">
    <w:name w:val="Titre 4 Car"/>
    <w:basedOn w:val="Policepardfaut"/>
    <w:link w:val="Titre4"/>
    <w:uiPriority w:val="9"/>
    <w:rsid w:val="004A1017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fr-FR" w:eastAsia="fr-FR"/>
    </w:rPr>
  </w:style>
  <w:style w:type="character" w:customStyle="1" w:styleId="Titre5Car">
    <w:name w:val="Titre 5 Car"/>
    <w:basedOn w:val="Policepardfaut"/>
    <w:link w:val="Titre5"/>
    <w:uiPriority w:val="9"/>
    <w:rsid w:val="004A1017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val="fr-FR" w:eastAsia="fr-FR"/>
    </w:rPr>
  </w:style>
  <w:style w:type="character" w:customStyle="1" w:styleId="Titre6Car">
    <w:name w:val="Titre 6 Car"/>
    <w:basedOn w:val="Policepardfaut"/>
    <w:link w:val="Titre6"/>
    <w:uiPriority w:val="9"/>
    <w:rsid w:val="004A101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fr-FR" w:eastAsia="fr-FR"/>
    </w:rPr>
  </w:style>
  <w:style w:type="character" w:customStyle="1" w:styleId="Titre7Car">
    <w:name w:val="Titre 7 Car"/>
    <w:basedOn w:val="Policepardfaut"/>
    <w:link w:val="Titre7"/>
    <w:uiPriority w:val="9"/>
    <w:rsid w:val="004A1017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  <w:lang w:val="fr-FR" w:eastAsia="fr-FR"/>
    </w:rPr>
  </w:style>
  <w:style w:type="character" w:customStyle="1" w:styleId="Titre8Car">
    <w:name w:val="Titre 8 Car"/>
    <w:basedOn w:val="Policepardfaut"/>
    <w:link w:val="Titre8"/>
    <w:uiPriority w:val="9"/>
    <w:rsid w:val="004A1017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fr-FR" w:eastAsia="fr-FR"/>
    </w:rPr>
  </w:style>
  <w:style w:type="character" w:customStyle="1" w:styleId="familyname">
    <w:name w:val="familyname"/>
    <w:basedOn w:val="Policepardfaut"/>
    <w:rsid w:val="007843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34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804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3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989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29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196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doi.org/10.4202/app.00019.2013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hyperlink" Target="https://www.trilolab.net/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hyperlink" Target="https://doi.org/10.20341/gb.2018.005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579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Lelubre</dc:creator>
  <cp:keywords/>
  <dc:description/>
  <cp:lastModifiedBy>Didier Lelubre</cp:lastModifiedBy>
  <cp:revision>6</cp:revision>
  <dcterms:created xsi:type="dcterms:W3CDTF">2025-03-16T09:54:00Z</dcterms:created>
  <dcterms:modified xsi:type="dcterms:W3CDTF">2025-03-25T11:29:00Z</dcterms:modified>
</cp:coreProperties>
</file>